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A9AC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>Протокол</w:t>
      </w:r>
    </w:p>
    <w:p w14:paraId="3E520493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 xml:space="preserve">итогов закупа </w:t>
      </w:r>
      <w:r w:rsidRPr="00DE0602">
        <w:rPr>
          <w:rFonts w:ascii="Times New Roman" w:hAnsi="Times New Roman"/>
          <w:b/>
          <w:lang w:val="kk-KZ"/>
        </w:rPr>
        <w:t>лекарственных средств</w:t>
      </w:r>
    </w:p>
    <w:p w14:paraId="6B86541D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>способом запроса ценовых предложений</w:t>
      </w:r>
    </w:p>
    <w:p w14:paraId="1B55DF23" w14:textId="77777777" w:rsidR="00DE0602" w:rsidRPr="00A606EB" w:rsidRDefault="00DE0602" w:rsidP="00DE06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85E0C45" w14:textId="77777777" w:rsidR="00DE0602" w:rsidRPr="00A606EB" w:rsidRDefault="00DE0602" w:rsidP="00DE06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B0982A4" w14:textId="52D144BF" w:rsidR="00DE0602" w:rsidRPr="00A606EB" w:rsidRDefault="00DE0602" w:rsidP="00DE0602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 xml:space="preserve">мкр.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 w:rsidR="00476922">
        <w:rPr>
          <w:rFonts w:ascii="Times New Roman" w:hAnsi="Times New Roman"/>
          <w:b/>
          <w:sz w:val="20"/>
          <w:szCs w:val="20"/>
          <w:lang w:val="kk-KZ"/>
        </w:rPr>
        <w:t>20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 w:rsidR="00904E20">
        <w:rPr>
          <w:rFonts w:ascii="Times New Roman" w:hAnsi="Times New Roman"/>
          <w:b/>
          <w:sz w:val="20"/>
          <w:szCs w:val="20"/>
        </w:rPr>
        <w:t>апреля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16E5A3AC" w14:textId="77777777" w:rsidR="00DE0602" w:rsidRPr="00A606EB" w:rsidRDefault="00DE0602" w:rsidP="00DE060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02C4CC03" w14:textId="77777777" w:rsidR="00DE0602" w:rsidRPr="00A606EB" w:rsidRDefault="00DE0602" w:rsidP="00DE060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2D3505A" w14:textId="77777777" w:rsidR="00DE0602" w:rsidRDefault="00DE0602" w:rsidP="00DE0602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0FBE6E8F" w14:textId="77777777" w:rsidR="00DE0602" w:rsidRPr="00A606EB" w:rsidRDefault="00DE0602" w:rsidP="00DE0602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мкр.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17A4109C" w14:textId="77777777" w:rsidR="00DE0602" w:rsidRPr="00A606EB" w:rsidRDefault="00DE0602" w:rsidP="00DE0602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0C1DEE0B" w14:textId="77777777" w:rsidR="00DE0602" w:rsidRPr="00902B80" w:rsidRDefault="00DE0602" w:rsidP="00DE06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7341C667" w14:textId="77777777" w:rsidR="00DE0602" w:rsidRPr="00E11881" w:rsidRDefault="00DE0602" w:rsidP="00DE0602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17"/>
        <w:gridCol w:w="1846"/>
        <w:gridCol w:w="2977"/>
        <w:gridCol w:w="1134"/>
        <w:gridCol w:w="1134"/>
        <w:gridCol w:w="709"/>
        <w:gridCol w:w="1276"/>
        <w:gridCol w:w="1417"/>
        <w:gridCol w:w="1104"/>
        <w:gridCol w:w="1109"/>
        <w:gridCol w:w="964"/>
        <w:gridCol w:w="1501"/>
      </w:tblGrid>
      <w:tr w:rsidR="00275AB3" w:rsidRPr="008C4892" w14:paraId="0C94E70B" w14:textId="77777777" w:rsidTr="00275AB3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0EDD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2787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Международное непатентованное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2774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7CE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B6F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Цена за единицу, тенге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E8EA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220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Сумма,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559D7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/>
              <w:t>"L-ФАРМА"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8706E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/>
              <w:t>"INKAR"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20542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/>
              <w:t>"Султан"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4981F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/>
              <w:t>"Аудан-дәрі"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F0C794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Победитель</w:t>
            </w:r>
          </w:p>
        </w:tc>
      </w:tr>
      <w:tr w:rsidR="00275AB3" w:rsidRPr="008C4892" w14:paraId="378D92F8" w14:textId="77777777" w:rsidTr="00F66C62">
        <w:trPr>
          <w:trHeight w:val="4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5375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8DC4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Ксилокрем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5F02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крем для наружного применения 30 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C28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тюбик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264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1 487,98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7A5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271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17 855,76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0BFAB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9D47D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DAFB3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E5736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38A312F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5E46E381" w14:textId="77777777" w:rsidTr="00E821F1">
        <w:trPr>
          <w:trHeight w:val="2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0517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2AC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Натрия оксибат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216D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р-р для инъекций  20% 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416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722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164,44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F25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124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27 954,80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EE096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EAE6B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A1ECD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07152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AC40D81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509EE1B" w14:textId="77777777" w:rsidTr="00E821F1">
        <w:trPr>
          <w:trHeight w:val="4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BD4E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3352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Тримеперидин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D6C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инъекций 2%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C7F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03E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E02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E77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776 915,80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16417F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F79CF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CB75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21A29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067B14E" w14:textId="481DBDB2" w:rsidR="008C4892" w:rsidRPr="008C4892" w:rsidRDefault="008C4892" w:rsidP="00275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/>
              <w:t>"L-ФАРМА"</w:t>
            </w:r>
          </w:p>
        </w:tc>
      </w:tr>
      <w:tr w:rsidR="00275AB3" w:rsidRPr="008C4892" w14:paraId="650419AD" w14:textId="77777777" w:rsidTr="00E821F1">
        <w:trPr>
          <w:trHeight w:val="36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4372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4AC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Нифедипин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7588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таблеткаетки, покрытые оболочкой, 10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845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2F0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4AE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69A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7B9DC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61D0E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97614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7B4E9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E82A516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6F460A4" w14:textId="77777777" w:rsidTr="00E821F1">
        <w:trPr>
          <w:trHeight w:val="1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F622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72F5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Фитоменадион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FD77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в/м 10 мг/мл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9D9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72A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132,74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D8E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72F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3 982,20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B7F4B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334CB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140D6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4313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4F004C9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2BE5165E" w14:textId="77777777" w:rsidTr="00E821F1">
        <w:trPr>
          <w:trHeight w:val="78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AAD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58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Гидроксиэтилкрахмал 200/0.5 (пентакрахмал)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0AB8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инфузий 6% флаконакон из полиэтилена 250мл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FB3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C2D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1 193,87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BBD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880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23 877,40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D5CC6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0FBDB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EF2DE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C1489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209C55B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22A717AA" w14:textId="77777777" w:rsidTr="00E821F1">
        <w:trPr>
          <w:trHeight w:val="4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D39E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021A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Жировые эмульсии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980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эмульсия для инфузий 20% по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423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233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3 691,50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7F0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EFC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184 575,00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6AD89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04329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165A0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88597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2DC25E9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18092F43" w14:textId="77777777" w:rsidTr="00275AB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9B30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76B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Тизанидин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7665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таблеткаетка 2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E7F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DE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942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B47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B2508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C8A74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C562C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A161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EDDA4D3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45B763B1" w14:textId="77777777" w:rsidTr="00E821F1">
        <w:trPr>
          <w:trHeight w:val="2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D384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2EF2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Нумета G13E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B208" w14:textId="77777777" w:rsidR="008C4892" w:rsidRPr="00E821F1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</w:pP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t>Эмульсия для инфузий 300мл. Парентеральное питание. Педиатрический трехкамерный контейнер, содержащий жиры, аминокислоты, электролиты и глюкозу для парентерального питания недоношенных новорожденных детей, когда пероральное или энтеральное питание невозможно, недостаточно или противопоказано.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>12,5% липидная эмульсия (60 мл) состоит на 80% из оливкового и на 20% соевого масел. 5,9% раствор с электролитами (160 мл) содержит 20 аминокислот. 50% раствор глюкозы (80 мл). Три составные части помещены в три изолированные секции трехкамерного многослойного пластикового (без ПХВ) контейнера, совместимого с липидами.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>Препарат готов для немедленного применения.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DEF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299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32 138,00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2B2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425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1 928 280,00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89DE8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2A945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8AC44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97868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91069CB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250BCFF" w14:textId="77777777" w:rsidTr="00E821F1">
        <w:trPr>
          <w:trHeight w:val="25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5A10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ECB5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Нумета G16E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ADE0" w14:textId="77777777" w:rsidR="008C4892" w:rsidRPr="00E821F1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</w:pP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t>Эмульсия для инфузий 500мл. Парентеральное питание. Педиатрический трехкамерный контейнер, содержащий жиры, аминокислоты, электролиты и глюкозу для парентерального питания доношенных новорожденных детей и детей в возрасте до 2-х лет, когда пероральное или энтеральное питание невозможно, недостаточно или противопоказано.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>Эмульсия для инфузий 500мл.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E821F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/>
              </w:rPr>
              <w:br w:type="page"/>
              <w:t>12,5% липидная эмульсия (124 мл) состоит на 80% из оливкового и на 20% соевого масел. 5,9% раствор с электролитами (221 мл) содержит 20 аминокислот. 50% раствор глюкозы (155 мл). Три составные части помещены в три изолированные секции трехкамерного многослойного пластикового (без ПХВ) контейнера, совместимого с липидами.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473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BE7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38 555,00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42A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10C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2 313 300,00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6C75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EAF42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A67ED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5E1C0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E656140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4E6D0821" w14:textId="77777777" w:rsidTr="00E821F1">
        <w:trPr>
          <w:trHeight w:val="5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804B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884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Физионил 40 с глюкозой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D245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проведения перитонеального диализа, стерильный, 1,36% 2000мл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84C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56E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6 031,00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EEB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FCA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82DE9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A23DE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2E2BF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59D3D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121880D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97973FF" w14:textId="77777777" w:rsidTr="00E821F1">
        <w:trPr>
          <w:trHeight w:val="39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C50B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07F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Физионил 40 с глюкозой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82AD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проведения перитонеального диализа, стерильный, 2,27% 2000мл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F3C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C7D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6 031,00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E1D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DC2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422 170,00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B4FAE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0AE41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DDDEB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B6C71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2015DD5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5ABC79B3" w14:textId="77777777" w:rsidTr="00E821F1">
        <w:trPr>
          <w:trHeight w:val="2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B949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E01A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Рацекадотрил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380C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Капсулы твердые желатиноввые, 100 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0A7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капсулы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26F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39FF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6BE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D233B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1704C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1EB4C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09635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D35243F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57345359" w14:textId="77777777" w:rsidTr="00E821F1">
        <w:trPr>
          <w:trHeight w:val="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8B0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278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2E3B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инъекций 0,2%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576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558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A02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44B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49426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85310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B78C1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85A94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9BB72E9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A460D29" w14:textId="77777777" w:rsidTr="00E821F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5D18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1A7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Пентоксифиллин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27C8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инфузий 0,5мг/мл по 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0F7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A3C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9E5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97B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BA44F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F3A13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7BFE9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E2B14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BB718FB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325F983" w14:textId="77777777" w:rsidTr="00275AB3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854F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F002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Электролиты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3B12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р-р для инфузий с калием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D9D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C3D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3A0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A00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12D9C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39A44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5FEA6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AF094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904405D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1B564F6" w14:textId="77777777" w:rsidTr="00275AB3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0C9B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4D16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Электролиты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EFF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р-р для инфузий без калия 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13E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7D8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140,97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4EE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C9D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704,85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11E3F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62B1B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49EFB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7EE92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EC409B6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AD30BC6" w14:textId="77777777" w:rsidTr="00E821F1">
        <w:trPr>
          <w:trHeight w:val="4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DCAD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B23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Кофеин – бензоат натрия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B36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подкожного введения 200 мг/мл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C60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544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224,32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226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56C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11 216,00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1D36C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CB87B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22A1B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A2DDB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11FC4F1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52877E6C" w14:textId="77777777" w:rsidTr="00E821F1">
        <w:trPr>
          <w:trHeight w:val="40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6393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E488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Метилпреднизолона ацепонат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FEFD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 0,1% 20г эмульсия для наружного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F19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Тюбик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461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1 077,84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C3D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8B0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53 892,00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16AE0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1EBB0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FAB54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08DFE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C8341FD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3E51B1E3" w14:textId="77777777" w:rsidTr="00E821F1">
        <w:trPr>
          <w:trHeight w:val="2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C449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F03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Клонидин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9988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таблеткаетки 0,15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01C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DD1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233,68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FB1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9AD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53C20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47C47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49B49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A1119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C2DA64D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4203DCAD" w14:textId="77777777" w:rsidTr="00E821F1">
        <w:trPr>
          <w:trHeight w:val="5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2A1A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2314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Тиамина гидрохлорид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84D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5%,  1,0 мл р-р для инъекций (витамин В1)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00E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7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25B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A06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20098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193FE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B64B6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7876C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E70A200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7D60ACC" w14:textId="77777777" w:rsidTr="00E821F1">
        <w:trPr>
          <w:trHeight w:val="2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AA4C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EA19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Ретинол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754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Ретинола ацетат (витамин А) 33000 МЕ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225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капсулы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C70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170,79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5C6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6A2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3 415,80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A07E7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201BC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D59F7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52944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10F6D04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18B60894" w14:textId="77777777" w:rsidTr="00E821F1">
        <w:trPr>
          <w:trHeight w:val="38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ED81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4CF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Вазелин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CD0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Крем для наружного применения 250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B18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тюбик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305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193,39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287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D21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5 801,70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D8D3A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3BE3C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9E927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6620D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906E617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23ED2CA2" w14:textId="77777777" w:rsidTr="00E821F1">
        <w:trPr>
          <w:trHeight w:val="7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1F0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923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Комплекс аминокислот для парентерального питания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4FD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инфузий 10% по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F15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231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2 423,45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1C8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213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242 345,00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A42C9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4EC4F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E70F1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3B03F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3147C30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16FBAFA7" w14:textId="77777777" w:rsidTr="00E821F1">
        <w:trPr>
          <w:trHeight w:val="39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0B9B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2176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Дигоксин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71C6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раствор для инъекций 0,25 мг/мл, 1мл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A4D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221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EA4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623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25 087,00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2B8E5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00E50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5F465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1B2B3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6549C44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0A14E5B" w14:textId="77777777" w:rsidTr="00E821F1">
        <w:trPr>
          <w:trHeight w:val="3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5011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711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Атропина сульфат 1% 1мл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91A9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р-р для инъекций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DD3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FC4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BD9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E6E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4E447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A482E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3DFE2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4C072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9BADC46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1AEAAE59" w14:textId="77777777" w:rsidTr="00E821F1">
        <w:trPr>
          <w:trHeight w:val="44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EC98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705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Амикацин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91C7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раствор для инъекций 100 мг/2 мл по 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334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A05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894,85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BFC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52D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715 880,00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79E81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DCA75B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134E9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B9DD0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B6132E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ТОО "INKAR"</w:t>
            </w:r>
          </w:p>
        </w:tc>
      </w:tr>
      <w:tr w:rsidR="00275AB3" w:rsidRPr="008C4892" w14:paraId="715D6F93" w14:textId="77777777" w:rsidTr="00275AB3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4B6C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45D4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Диклофенак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9674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гель 45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C21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тюбик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15E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1 650,54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8E2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CB6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82 527,00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7EFD7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CEB04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4D327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94D7B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E237572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2BFB1890" w14:textId="77777777" w:rsidTr="00E821F1">
        <w:trPr>
          <w:trHeight w:val="37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6073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F3F7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Кальция глюконат 10%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42EB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р-р для иньекций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F25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933A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F00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6C8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042A9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E407F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11EE9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FACD4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1A116F8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9D1016A" w14:textId="77777777" w:rsidTr="00275AB3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1870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6F8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Калия перманганат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9A8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порошок 5гр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1D4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311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F72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5F8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6 708,00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C974C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918D8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EF0CF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D258C5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6A45801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0EC7BC6A" w14:textId="77777777" w:rsidTr="00E821F1">
        <w:trPr>
          <w:trHeight w:val="5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44A7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B253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Левоцетиризин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1D6E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таблеткаетки, покрытые пле- ночной оболочкой, 5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C16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62D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AFB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EE1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31 640,00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ADE66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6D517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DB1DB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0FED5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A11FA9A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19878595" w14:textId="77777777" w:rsidTr="00E821F1">
        <w:trPr>
          <w:trHeight w:val="4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F983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E99D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флаконуконазол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E967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для орального приема  100мг/5мл 100мл сироп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E53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5B4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1 431,00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4BE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8A5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500 850,00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0894E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46606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EE1A1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B3AF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AC3184A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3FF9C0A9" w14:textId="77777777" w:rsidTr="00E821F1">
        <w:trPr>
          <w:trHeight w:val="23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6F87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9C69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Транексамовая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201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50мг/мл,5мл, р-р для инъекций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ECA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ампула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7CA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362,65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EF0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5490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36 265,00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A9145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D58D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C716A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BC4AD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D8F5D44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5FDFC876" w14:textId="77777777" w:rsidTr="00E821F1">
        <w:trPr>
          <w:trHeight w:val="1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EDC1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0791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Симетикон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024A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капли для приема внутрь (эмульсия) 40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CF1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799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1 420,68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964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54D4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14 206,80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8913DF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CC171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9EDFB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F8595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A879EB2" w14:textId="77777777" w:rsidR="008C4892" w:rsidRPr="008C4892" w:rsidRDefault="008C4892" w:rsidP="008C4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275AB3" w:rsidRPr="008C4892" w14:paraId="737FC649" w14:textId="77777777" w:rsidTr="00E821F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40BE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85C0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Цефоперазон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F096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порошок для приготовления раствора для инъекций 1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A28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EE96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A65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2EA1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180 370,00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979F18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6BF35EE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84DFF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913E9C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31B906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ТОО "INKAR"</w:t>
            </w:r>
          </w:p>
        </w:tc>
      </w:tr>
      <w:tr w:rsidR="00275AB3" w:rsidRPr="008C4892" w14:paraId="67375810" w14:textId="77777777" w:rsidTr="00275AB3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DCED" w14:textId="77777777" w:rsidR="008C4892" w:rsidRPr="008C4892" w:rsidRDefault="008C4892" w:rsidP="008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40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Масло вазелиновое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F39F" w14:textId="77777777" w:rsidR="008C4892" w:rsidRPr="008C4892" w:rsidRDefault="008C4892" w:rsidP="008C4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раствор во флаконе 100 г  стерильное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23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B22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73C2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C167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0463C9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74E7E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F1EA4D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EB67433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94957B" w14:textId="77777777" w:rsidR="008C4892" w:rsidRPr="008C4892" w:rsidRDefault="008C4892" w:rsidP="008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ТОО </w:t>
            </w:r>
            <w:r w:rsidRPr="008C4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br w:type="page"/>
              <w:t>"Аудан-дәрі"</w:t>
            </w:r>
          </w:p>
        </w:tc>
      </w:tr>
    </w:tbl>
    <w:p w14:paraId="5A9CCEE5" w14:textId="77777777" w:rsidR="00DE0602" w:rsidRDefault="00DE0602" w:rsidP="00DE060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4CBA0095" w14:textId="77777777" w:rsidR="00DE0602" w:rsidRDefault="00DE0602" w:rsidP="00DE060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16B5225B" w14:textId="77777777" w:rsidR="00DE0602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3DF3C8D0" w14:textId="77777777" w:rsidR="00DE0602" w:rsidRPr="00A606EB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6B9F8A" w14:textId="289FD6A8" w:rsidR="00DE0602" w:rsidRPr="008D5C7D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L</w:t>
      </w:r>
      <w:r w:rsidRPr="00F146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Ф</w:t>
      </w:r>
      <w:r w:rsidR="00D428A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АРМА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8D5C7D">
        <w:rPr>
          <w:rFonts w:ascii="Times New Roman" w:hAnsi="Times New Roman"/>
          <w:b/>
          <w:bCs/>
          <w:sz w:val="20"/>
          <w:szCs w:val="20"/>
        </w:rPr>
        <w:t>,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4</w:t>
      </w:r>
      <w:r w:rsidRPr="008D5C7D">
        <w:rPr>
          <w:rFonts w:ascii="Times New Roman" w:hAnsi="Times New Roman"/>
          <w:bCs/>
          <w:sz w:val="20"/>
          <w:szCs w:val="20"/>
        </w:rPr>
        <w:t>.0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4</w:t>
      </w:r>
      <w:r w:rsidRPr="008D5C7D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8D5C7D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D5C7D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0</w:t>
      </w:r>
      <w:r w:rsidRPr="008D5C7D">
        <w:rPr>
          <w:rFonts w:ascii="Times New Roman" w:hAnsi="Times New Roman"/>
          <w:bCs/>
          <w:sz w:val="20"/>
          <w:szCs w:val="20"/>
        </w:rPr>
        <w:t>;</w:t>
      </w:r>
    </w:p>
    <w:p w14:paraId="57D45204" w14:textId="110CB6E1" w:rsidR="00DE0602" w:rsidRPr="00F14639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14639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ТОО</w:t>
      </w:r>
      <w:r w:rsidRPr="00F146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D428A2">
        <w:rPr>
          <w:rFonts w:ascii="Times New Roman" w:hAnsi="Times New Roman"/>
          <w:b/>
          <w:sz w:val="20"/>
          <w:szCs w:val="20"/>
          <w:lang w:val="en-US" w:eastAsia="ru-RU"/>
        </w:rPr>
        <w:t>INKAR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F14639">
        <w:rPr>
          <w:rFonts w:ascii="Times New Roman" w:hAnsi="Times New Roman"/>
          <w:b/>
          <w:bCs/>
          <w:sz w:val="20"/>
          <w:szCs w:val="20"/>
        </w:rPr>
        <w:t>,</w:t>
      </w:r>
      <w:r w:rsidRPr="00F1463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="00D428A2" w:rsidRPr="00D428A2">
        <w:rPr>
          <w:rFonts w:ascii="Times New Roman" w:hAnsi="Times New Roman"/>
          <w:bCs/>
          <w:sz w:val="20"/>
          <w:szCs w:val="20"/>
        </w:rPr>
        <w:t>5</w:t>
      </w:r>
      <w:r w:rsidRPr="00F14639">
        <w:rPr>
          <w:rFonts w:ascii="Times New Roman" w:hAnsi="Times New Roman"/>
          <w:bCs/>
          <w:sz w:val="20"/>
          <w:szCs w:val="20"/>
        </w:rPr>
        <w:t>.0</w:t>
      </w:r>
      <w:r w:rsidR="00D428A2" w:rsidRPr="00D428A2">
        <w:rPr>
          <w:rFonts w:ascii="Times New Roman" w:hAnsi="Times New Roman"/>
          <w:bCs/>
          <w:sz w:val="20"/>
          <w:szCs w:val="20"/>
        </w:rPr>
        <w:t>4</w:t>
      </w:r>
      <w:r w:rsidRPr="00F14639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F14639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F14639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F14639">
        <w:rPr>
          <w:rFonts w:ascii="Times New Roman" w:hAnsi="Times New Roman"/>
          <w:bCs/>
          <w:sz w:val="20"/>
          <w:szCs w:val="20"/>
        </w:rPr>
        <w:t xml:space="preserve"> </w:t>
      </w:r>
      <w:r w:rsidR="00D428A2" w:rsidRPr="00D428A2">
        <w:rPr>
          <w:rFonts w:ascii="Times New Roman" w:hAnsi="Times New Roman"/>
          <w:bCs/>
          <w:sz w:val="20"/>
          <w:szCs w:val="20"/>
        </w:rPr>
        <w:t>09</w:t>
      </w:r>
      <w:r w:rsidRPr="00F14639">
        <w:rPr>
          <w:rFonts w:ascii="Times New Roman" w:hAnsi="Times New Roman"/>
          <w:bCs/>
          <w:sz w:val="20"/>
          <w:szCs w:val="20"/>
        </w:rPr>
        <w:t>:</w:t>
      </w:r>
      <w:r w:rsidR="00D428A2" w:rsidRPr="00D428A2">
        <w:rPr>
          <w:rFonts w:ascii="Times New Roman" w:hAnsi="Times New Roman"/>
          <w:bCs/>
          <w:sz w:val="20"/>
          <w:szCs w:val="20"/>
        </w:rPr>
        <w:t>56</w:t>
      </w:r>
      <w:r w:rsidRPr="00F14639">
        <w:rPr>
          <w:rFonts w:ascii="Times New Roman" w:hAnsi="Times New Roman"/>
          <w:bCs/>
          <w:sz w:val="20"/>
          <w:szCs w:val="20"/>
        </w:rPr>
        <w:t>;</w:t>
      </w:r>
    </w:p>
    <w:p w14:paraId="075B37FA" w14:textId="6A439180" w:rsidR="00DE0602" w:rsidRPr="00476922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476922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476922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D428A2">
        <w:rPr>
          <w:rFonts w:ascii="Times New Roman" w:hAnsi="Times New Roman"/>
          <w:b/>
          <w:sz w:val="20"/>
          <w:szCs w:val="20"/>
          <w:lang w:val="kk-KZ" w:eastAsia="ru-RU"/>
        </w:rPr>
        <w:t>Султан</w:t>
      </w:r>
      <w:r w:rsidRPr="00476922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476922">
        <w:rPr>
          <w:rFonts w:ascii="Times New Roman" w:hAnsi="Times New Roman"/>
          <w:b/>
          <w:bCs/>
          <w:sz w:val="20"/>
          <w:szCs w:val="20"/>
        </w:rPr>
        <w:t>,</w:t>
      </w:r>
      <w:r w:rsidRPr="00476922">
        <w:rPr>
          <w:rFonts w:ascii="Times New Roman" w:hAnsi="Times New Roman"/>
          <w:bCs/>
          <w:sz w:val="20"/>
          <w:szCs w:val="20"/>
        </w:rPr>
        <w:t xml:space="preserve"> 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476922">
        <w:rPr>
          <w:rFonts w:ascii="Times New Roman" w:hAnsi="Times New Roman"/>
          <w:bCs/>
          <w:sz w:val="20"/>
          <w:szCs w:val="20"/>
        </w:rPr>
        <w:t>.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04</w:t>
      </w:r>
      <w:r w:rsidRPr="00476922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476922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476922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476922">
        <w:rPr>
          <w:rFonts w:ascii="Times New Roman" w:hAnsi="Times New Roman"/>
          <w:bCs/>
          <w:sz w:val="20"/>
          <w:szCs w:val="20"/>
        </w:rPr>
        <w:t xml:space="preserve"> 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476922">
        <w:rPr>
          <w:rFonts w:ascii="Times New Roman" w:hAnsi="Times New Roman"/>
          <w:bCs/>
          <w:sz w:val="20"/>
          <w:szCs w:val="20"/>
        </w:rPr>
        <w:t>: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32</w:t>
      </w:r>
      <w:r w:rsidRPr="00476922">
        <w:rPr>
          <w:rFonts w:ascii="Times New Roman" w:hAnsi="Times New Roman"/>
          <w:bCs/>
          <w:sz w:val="20"/>
          <w:szCs w:val="20"/>
        </w:rPr>
        <w:t>;</w:t>
      </w:r>
      <w:r w:rsidRPr="00476922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14:paraId="517F2119" w14:textId="2B548456" w:rsidR="00DE0602" w:rsidRPr="00D428A2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28A2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D428A2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D428A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Аудан-Дәрі</w:t>
      </w:r>
      <w:r w:rsidRPr="00D428A2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D428A2">
        <w:rPr>
          <w:rFonts w:ascii="Times New Roman" w:hAnsi="Times New Roman"/>
          <w:b/>
          <w:bCs/>
          <w:sz w:val="20"/>
          <w:szCs w:val="20"/>
        </w:rPr>
        <w:t>,</w:t>
      </w:r>
      <w:r w:rsidRPr="00D428A2">
        <w:rPr>
          <w:rFonts w:ascii="Times New Roman" w:hAnsi="Times New Roman"/>
          <w:bCs/>
          <w:sz w:val="20"/>
          <w:szCs w:val="20"/>
        </w:rPr>
        <w:t xml:space="preserve"> 1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6</w:t>
      </w:r>
      <w:r w:rsidRPr="00D428A2">
        <w:rPr>
          <w:rFonts w:ascii="Times New Roman" w:hAnsi="Times New Roman"/>
          <w:bCs/>
          <w:sz w:val="20"/>
          <w:szCs w:val="20"/>
        </w:rPr>
        <w:t>.0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4</w:t>
      </w:r>
      <w:r w:rsidRPr="00D428A2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428A2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D428A2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D428A2">
        <w:rPr>
          <w:rFonts w:ascii="Times New Roman" w:hAnsi="Times New Roman"/>
          <w:bCs/>
          <w:sz w:val="20"/>
          <w:szCs w:val="20"/>
        </w:rPr>
        <w:t xml:space="preserve"> 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D428A2">
        <w:rPr>
          <w:rFonts w:ascii="Times New Roman" w:hAnsi="Times New Roman"/>
          <w:bCs/>
          <w:sz w:val="20"/>
          <w:szCs w:val="20"/>
        </w:rPr>
        <w:t>:</w:t>
      </w:r>
      <w:r w:rsidR="00D428A2">
        <w:rPr>
          <w:rFonts w:ascii="Times New Roman" w:hAnsi="Times New Roman"/>
          <w:bCs/>
          <w:sz w:val="20"/>
          <w:szCs w:val="20"/>
          <w:lang w:val="kk-KZ"/>
        </w:rPr>
        <w:t>52</w:t>
      </w:r>
      <w:r w:rsidRPr="00D428A2">
        <w:rPr>
          <w:rFonts w:ascii="Times New Roman" w:hAnsi="Times New Roman"/>
          <w:bCs/>
          <w:sz w:val="20"/>
          <w:szCs w:val="20"/>
        </w:rPr>
        <w:t>;</w:t>
      </w:r>
      <w:r w:rsidRPr="00D428A2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14:paraId="1525AD87" w14:textId="77777777" w:rsidR="00DE0602" w:rsidRPr="00D428A2" w:rsidRDefault="00DE0602" w:rsidP="00DE06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17EC7AB" w14:textId="77777777" w:rsidR="00DE0602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57BECABA" w14:textId="77777777" w:rsidR="00DE0602" w:rsidRPr="00351948" w:rsidRDefault="00DE0602" w:rsidP="00DE06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D743915" w14:textId="4B3E5E7B" w:rsidR="00DE0602" w:rsidRPr="00351948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13068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3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5409D2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13068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L</w:t>
      </w:r>
      <w:r w:rsidR="00130688" w:rsidRPr="0013068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 w:rsidR="0013068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ФАРМА</w:t>
      </w:r>
      <w:r w:rsidRPr="005409D2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5409D2">
        <w:rPr>
          <w:rFonts w:ascii="Times New Roman" w:hAnsi="Times New Roman"/>
          <w:b/>
          <w:bCs/>
          <w:sz w:val="20"/>
          <w:szCs w:val="20"/>
        </w:rPr>
        <w:t>,</w:t>
      </w:r>
      <w:r w:rsidRPr="005409D2">
        <w:rPr>
          <w:rFonts w:ascii="Times New Roman" w:hAnsi="Times New Roman"/>
          <w:bCs/>
          <w:sz w:val="20"/>
          <w:szCs w:val="20"/>
        </w:rPr>
        <w:t xml:space="preserve"> </w:t>
      </w:r>
      <w:r w:rsidR="00C45C29">
        <w:rPr>
          <w:rFonts w:ascii="Times New Roman" w:hAnsi="Times New Roman"/>
          <w:bCs/>
          <w:color w:val="000000"/>
          <w:sz w:val="20"/>
          <w:szCs w:val="20"/>
        </w:rPr>
        <w:t xml:space="preserve">040700, Республика Казахстан, </w:t>
      </w:r>
      <w:r w:rsidR="00C45C29">
        <w:rPr>
          <w:rFonts w:ascii="Times New Roman" w:hAnsi="Times New Roman"/>
          <w:bCs/>
          <w:color w:val="000000"/>
          <w:sz w:val="20"/>
          <w:szCs w:val="20"/>
          <w:lang w:val="kk-KZ"/>
        </w:rPr>
        <w:t>Алматинская область, Илийский район, поселок Боралдай, Промышленная зона 71 Разъезд, соружение 60А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 w:rsidR="00130688">
        <w:rPr>
          <w:rFonts w:ascii="Times New Roman" w:hAnsi="Times New Roman"/>
          <w:bCs/>
          <w:color w:val="000000"/>
          <w:sz w:val="20"/>
          <w:szCs w:val="20"/>
        </w:rPr>
        <w:t xml:space="preserve">719 200,00 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(</w:t>
      </w:r>
      <w:r w:rsidR="0085201C" w:rsidRPr="008520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семьсот девятнадцать тысяч двести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 w:rsidRPr="005409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семьдесят 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тиын;</w:t>
      </w:r>
    </w:p>
    <w:p w14:paraId="7EBEA99A" w14:textId="6598F03C" w:rsidR="00DE0602" w:rsidRPr="00351948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 w:rsidR="0013068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2</w:t>
      </w:r>
      <w:r w:rsidR="0013068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7, 35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 xml:space="preserve">ТОО 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13068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INKAR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652814">
        <w:rPr>
          <w:rFonts w:ascii="Times New Roman" w:hAnsi="Times New Roman"/>
          <w:b/>
          <w:bCs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Республика Казахстан,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="00740771" w:rsidRPr="00351948">
        <w:rPr>
          <w:rFonts w:ascii="Times New Roman" w:hAnsi="Times New Roman"/>
          <w:bCs/>
          <w:color w:val="000000"/>
          <w:sz w:val="20"/>
          <w:szCs w:val="20"/>
        </w:rPr>
        <w:t>г. Алматы, ул. Сейфуллина, угол ул. Маметовой, д. 404/67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,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сумма договора </w:t>
      </w:r>
      <w:r w:rsidR="00F66C62">
        <w:rPr>
          <w:rFonts w:ascii="Times New Roman" w:hAnsi="Times New Roman"/>
          <w:bCs/>
          <w:color w:val="000000"/>
          <w:sz w:val="20"/>
          <w:szCs w:val="20"/>
        </w:rPr>
        <w:t xml:space="preserve">742 </w:t>
      </w:r>
      <w:r w:rsidR="002C0385">
        <w:rPr>
          <w:rFonts w:ascii="Times New Roman" w:hAnsi="Times New Roman"/>
          <w:bCs/>
          <w:color w:val="000000"/>
          <w:sz w:val="20"/>
          <w:szCs w:val="20"/>
        </w:rPr>
        <w:t>0</w:t>
      </w:r>
      <w:r w:rsidR="00F66C62">
        <w:rPr>
          <w:rFonts w:ascii="Times New Roman" w:hAnsi="Times New Roman"/>
          <w:bCs/>
          <w:color w:val="000000"/>
          <w:sz w:val="20"/>
          <w:szCs w:val="20"/>
        </w:rPr>
        <w:t>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2C0385" w:rsidRPr="002C03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семьсот сорок две тысячи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тиын;</w:t>
      </w:r>
    </w:p>
    <w:p w14:paraId="737D6404" w14:textId="35D1C8B8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 w:rsidR="0013068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3</w:t>
      </w:r>
      <w:r w:rsidR="00130688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6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14639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ТОО</w:t>
      </w:r>
      <w:r w:rsidRPr="00F146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130688">
        <w:rPr>
          <w:rFonts w:ascii="Times New Roman" w:hAnsi="Times New Roman"/>
          <w:b/>
          <w:sz w:val="20"/>
          <w:szCs w:val="20"/>
          <w:lang w:val="kk-KZ" w:eastAsia="ru-RU"/>
        </w:rPr>
        <w:t>Аудан-Дәрі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F14639">
        <w:rPr>
          <w:rFonts w:ascii="Times New Roman" w:hAnsi="Times New Roman"/>
          <w:b/>
          <w:bCs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050030, Республика Казахстан, </w:t>
      </w:r>
      <w:r w:rsidR="00897D18" w:rsidRPr="00351948">
        <w:rPr>
          <w:rFonts w:ascii="Times New Roman" w:hAnsi="Times New Roman"/>
          <w:bCs/>
          <w:color w:val="000000"/>
          <w:sz w:val="20"/>
          <w:szCs w:val="20"/>
        </w:rPr>
        <w:t>г. Алматы,</w:t>
      </w:r>
      <w:r w:rsidR="00897D18">
        <w:rPr>
          <w:rFonts w:ascii="Times New Roman" w:hAnsi="Times New Roman"/>
          <w:bCs/>
          <w:color w:val="000000"/>
          <w:sz w:val="20"/>
          <w:szCs w:val="20"/>
        </w:rPr>
        <w:t xml:space="preserve"> мкрн. Самал-1, дом 1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F66C62">
        <w:rPr>
          <w:rFonts w:ascii="Times New Roman" w:hAnsi="Times New Roman"/>
          <w:bCs/>
          <w:color w:val="000000"/>
          <w:sz w:val="20"/>
          <w:szCs w:val="20"/>
        </w:rPr>
        <w:t>162 000</w:t>
      </w:r>
      <w:r w:rsidRPr="005B695A">
        <w:rPr>
          <w:rFonts w:ascii="Times New Roman" w:hAnsi="Times New Roman"/>
          <w:bCs/>
          <w:color w:val="000000"/>
          <w:sz w:val="20"/>
          <w:szCs w:val="20"/>
        </w:rPr>
        <w:t xml:space="preserve">,00 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2C0385" w:rsidRPr="002C03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 шестьдесят две тысячи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D95F47D" w14:textId="77777777" w:rsidR="00DE0602" w:rsidRPr="004C1EDE" w:rsidRDefault="00DE0602" w:rsidP="00DE06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D139ED" w14:textId="7FE2CEFA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>оты:</w:t>
      </w:r>
      <w:r>
        <w:rPr>
          <w:rFonts w:ascii="Times New Roman" w:hAnsi="Times New Roman"/>
          <w:sz w:val="20"/>
          <w:szCs w:val="20"/>
          <w:lang w:eastAsia="ru-RU"/>
        </w:rPr>
        <w:t xml:space="preserve"> 1, 2, 4, 5, 6, 7, 8, 9, 10,</w:t>
      </w:r>
      <w:r w:rsidR="00F66C62">
        <w:rPr>
          <w:rFonts w:ascii="Times New Roman" w:hAnsi="Times New Roman"/>
          <w:sz w:val="20"/>
          <w:szCs w:val="20"/>
          <w:lang w:eastAsia="ru-RU"/>
        </w:rPr>
        <w:t xml:space="preserve"> 11, </w:t>
      </w:r>
      <w:r>
        <w:rPr>
          <w:rFonts w:ascii="Times New Roman" w:hAnsi="Times New Roman"/>
          <w:sz w:val="20"/>
          <w:szCs w:val="20"/>
          <w:lang w:eastAsia="ru-RU"/>
        </w:rPr>
        <w:t>12, 13, 14, 15, 16, 17, 18,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19, 20, 21, 22, 23, 24, 25, 26,</w:t>
      </w:r>
      <w:r w:rsidR="00F66C62">
        <w:rPr>
          <w:rFonts w:ascii="Times New Roman" w:hAnsi="Times New Roman"/>
          <w:sz w:val="20"/>
          <w:szCs w:val="20"/>
          <w:lang w:val="kk-KZ" w:eastAsia="ru-RU"/>
        </w:rPr>
        <w:t xml:space="preserve"> 28,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29, 30, 31, 33, 34 -  по причине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B80">
        <w:rPr>
          <w:rFonts w:ascii="Times New Roman" w:hAnsi="Times New Roman"/>
          <w:sz w:val="20"/>
          <w:szCs w:val="20"/>
          <w:lang w:eastAsia="ru-RU"/>
        </w:rPr>
        <w:t>отсутствии ценовых предложений, закуп способом запроса ценовых предложений признается несостоявшимся</w:t>
      </w:r>
      <w:r w:rsidRPr="00351948">
        <w:rPr>
          <w:rFonts w:ascii="Times New Roman" w:hAnsi="Times New Roman"/>
          <w:sz w:val="20"/>
          <w:szCs w:val="20"/>
        </w:rPr>
        <w:t>.</w:t>
      </w:r>
    </w:p>
    <w:p w14:paraId="51A7FCC2" w14:textId="77777777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4987924" w14:textId="77777777" w:rsidR="00DE0602" w:rsidRPr="0073403A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586C2BAD" w14:textId="77777777" w:rsidR="00DE0602" w:rsidRPr="0073403A" w:rsidRDefault="00DE0602" w:rsidP="00DE0602">
      <w:pPr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</w:p>
    <w:p w14:paraId="48D45E45" w14:textId="77777777" w:rsidR="00DE0602" w:rsidRDefault="00DE0602" w:rsidP="00DE060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t>Нет.</w:t>
      </w:r>
    </w:p>
    <w:p w14:paraId="7CC060E2" w14:textId="77777777" w:rsidR="00DE0602" w:rsidRPr="0073403A" w:rsidRDefault="00DE0602" w:rsidP="00DE0602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B51B3F6" w14:textId="77777777" w:rsidR="00DE0602" w:rsidRPr="00C333DC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0871D9EF" w14:textId="77777777" w:rsidR="00DE0602" w:rsidRPr="0061139A" w:rsidRDefault="00DE0602" w:rsidP="00DE0602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12C25927" w14:textId="77777777" w:rsidR="00DE0602" w:rsidRPr="00812BDD" w:rsidRDefault="00DE0602" w:rsidP="00DE0602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4E2F0E7" w14:textId="73896BBB" w:rsidR="00DE0602" w:rsidRPr="00812BDD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>Поставщики, указанные в пункте 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 w:rsidR="00130688">
        <w:rPr>
          <w:rFonts w:ascii="Times New Roman" w:hAnsi="Times New Roman"/>
          <w:b/>
          <w:bCs/>
          <w:sz w:val="20"/>
          <w:szCs w:val="20"/>
          <w:lang w:val="kk-KZ"/>
        </w:rPr>
        <w:t>28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медицинск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5140AF8C" w14:textId="77777777" w:rsidR="00DE0602" w:rsidRDefault="00DE0602" w:rsidP="00DE060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9B81B3" w14:textId="77777777" w:rsidR="00DE0602" w:rsidRPr="003E0080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1DCB82D3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2366A77B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3433D075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42D0E9E0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63A91A41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контролю качества медицинских услуг Жарасов А.М.  ____________</w:t>
      </w:r>
    </w:p>
    <w:p w14:paraId="69610E52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4B6F5068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086C7FD9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571680C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Мухитова Д.Т. ____________</w:t>
      </w:r>
    </w:p>
    <w:p w14:paraId="2AB16163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Нурлыбаева Ж.Е. ____________</w:t>
      </w:r>
    </w:p>
    <w:p w14:paraId="71F1E250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6783FE9C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DCBA813" w14:textId="77777777" w:rsidR="00DE0602" w:rsidRPr="003E0080" w:rsidRDefault="00DE0602" w:rsidP="00DE0602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0080">
        <w:rPr>
          <w:rFonts w:ascii="Times New Roman" w:hAnsi="Times New Roman"/>
          <w:b/>
          <w:sz w:val="20"/>
          <w:szCs w:val="20"/>
        </w:rPr>
        <w:t>Акылбаев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18FBAEFB" w14:textId="77777777" w:rsidR="00DE0602" w:rsidRPr="00C333DC" w:rsidRDefault="00DE0602" w:rsidP="00DE0602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14:paraId="19F85AD7" w14:textId="77777777" w:rsidR="008C4892" w:rsidRDefault="008C4892"/>
    <w:sectPr w:rsidR="008C4892" w:rsidSect="00E8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A15" w14:textId="77777777" w:rsidR="008C4892" w:rsidRDefault="008C4892">
      <w:pPr>
        <w:spacing w:after="0" w:line="240" w:lineRule="auto"/>
      </w:pPr>
      <w:r>
        <w:separator/>
      </w:r>
    </w:p>
  </w:endnote>
  <w:endnote w:type="continuationSeparator" w:id="0">
    <w:p w14:paraId="4D2CECC9" w14:textId="77777777" w:rsidR="008C4892" w:rsidRDefault="008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5698" w14:textId="77777777" w:rsidR="008C4892" w:rsidRDefault="008C48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1410" w14:textId="77777777" w:rsidR="008C4892" w:rsidRDefault="008C48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C01" w14:textId="77777777" w:rsidR="008C4892" w:rsidRDefault="008C4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3102" w14:textId="77777777" w:rsidR="008C4892" w:rsidRDefault="008C4892">
      <w:pPr>
        <w:spacing w:after="0" w:line="240" w:lineRule="auto"/>
      </w:pPr>
      <w:r>
        <w:separator/>
      </w:r>
    </w:p>
  </w:footnote>
  <w:footnote w:type="continuationSeparator" w:id="0">
    <w:p w14:paraId="357C7D32" w14:textId="77777777" w:rsidR="008C4892" w:rsidRDefault="008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9101" w14:textId="77777777" w:rsidR="008C4892" w:rsidRDefault="008C4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17A" w14:textId="77777777" w:rsidR="008C4892" w:rsidRDefault="008C48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ECCF" w14:textId="77777777" w:rsidR="008C4892" w:rsidRDefault="008C48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1D6"/>
    <w:multiLevelType w:val="hybridMultilevel"/>
    <w:tmpl w:val="FD0C7E00"/>
    <w:lvl w:ilvl="0" w:tplc="6A800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2"/>
    <w:rsid w:val="000E1C16"/>
    <w:rsid w:val="00130688"/>
    <w:rsid w:val="001933E8"/>
    <w:rsid w:val="00275AB3"/>
    <w:rsid w:val="002C0385"/>
    <w:rsid w:val="004101E6"/>
    <w:rsid w:val="00476922"/>
    <w:rsid w:val="004A4A53"/>
    <w:rsid w:val="00740771"/>
    <w:rsid w:val="0085201C"/>
    <w:rsid w:val="00897D18"/>
    <w:rsid w:val="008C4892"/>
    <w:rsid w:val="00904E20"/>
    <w:rsid w:val="00C45C29"/>
    <w:rsid w:val="00D428A2"/>
    <w:rsid w:val="00DE0602"/>
    <w:rsid w:val="00E821F1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28A7"/>
  <w15:chartTrackingRefBased/>
  <w15:docId w15:val="{AFDE346B-2C78-48FC-9E23-0AD9435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06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E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06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0602"/>
    <w:rPr>
      <w:rFonts w:ascii="Calibri" w:eastAsia="Calibri" w:hAnsi="Calibri" w:cs="Times New Roman"/>
    </w:rPr>
  </w:style>
  <w:style w:type="character" w:customStyle="1" w:styleId="s0">
    <w:name w:val="s0"/>
    <w:rsid w:val="00DE06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DE0602"/>
    <w:rPr>
      <w:b/>
      <w:bCs/>
    </w:rPr>
  </w:style>
  <w:style w:type="character" w:customStyle="1" w:styleId="qowt-font1-timesnewroman">
    <w:name w:val="qowt-font1-timesnewroman"/>
    <w:basedOn w:val="a0"/>
    <w:rsid w:val="00DE0602"/>
  </w:style>
  <w:style w:type="character" w:styleId="aa">
    <w:name w:val="Subtle Emphasis"/>
    <w:basedOn w:val="a0"/>
    <w:uiPriority w:val="19"/>
    <w:qFormat/>
    <w:rsid w:val="00DE0602"/>
    <w:rPr>
      <w:i/>
      <w:iCs/>
      <w:color w:val="55555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13</cp:revision>
  <dcterms:created xsi:type="dcterms:W3CDTF">2021-03-26T07:17:00Z</dcterms:created>
  <dcterms:modified xsi:type="dcterms:W3CDTF">2021-04-20T07:42:00Z</dcterms:modified>
</cp:coreProperties>
</file>